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720C93">
      <w:pPr>
        <w:rPr>
          <w:rFonts w:ascii="Times New Roman" w:hAnsi="Times New Roman" w:cs="Times New Roman"/>
          <w:sz w:val="28"/>
          <w:szCs w:val="28"/>
        </w:rPr>
      </w:pPr>
      <w:r w:rsidRPr="00F2194C">
        <w:rPr>
          <w:rFonts w:ascii="Times New Roman" w:hAnsi="Times New Roman" w:cs="Times New Roman"/>
          <w:sz w:val="28"/>
          <w:szCs w:val="28"/>
        </w:rPr>
        <w:t>Общий рейтинг</w:t>
      </w:r>
      <w:r w:rsidR="00D13D80">
        <w:rPr>
          <w:rFonts w:ascii="Times New Roman" w:hAnsi="Times New Roman" w:cs="Times New Roman"/>
          <w:sz w:val="28"/>
          <w:szCs w:val="28"/>
        </w:rPr>
        <w:t xml:space="preserve"> Березовскому ГО.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392"/>
        <w:gridCol w:w="2393"/>
        <w:gridCol w:w="2393"/>
        <w:gridCol w:w="2393"/>
      </w:tblGrid>
      <w:tr w:rsidTr="00444A7A">
        <w:tblPrEx>
          <w:tblW w:w="0" w:type="auto"/>
          <w:tblLook w:val="04A0"/>
        </w:tblPrEx>
        <w:tc>
          <w:tcPr>
            <w:tcW w:w="2392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Муниципалитет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организация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Место в рейтинге</w:t>
            </w:r>
          </w:p>
        </w:tc>
      </w:tr>
      <w:tr w:rsidTr="00444A7A">
        <w:tblPrEx>
          <w:tblW w:w="0" w:type="auto"/>
          <w:tblLook w:val="04A0"/>
        </w:tblPrEx>
        <w:tc>
          <w:tcPr>
            <w:tcW w:w="2392" w:type="dxa"/>
            <w:vAlign w:val="center"/>
          </w:tcPr>
          <w:p w:rsidR="00F2194C" w:rsidRPr="00F2194C">
            <w:pPr>
              <w:rPr>
                <w:rFonts w:ascii="Times New Roman" w:hAnsi="Times New Roman" w:cs="Times New Roman"/>
                <w:color w:val="000000"/>
              </w:rPr>
            </w:pPr>
            <w:r w:rsidRPr="00F2194C">
              <w:rPr>
                <w:rFonts w:ascii="Times New Roman" w:hAnsi="Times New Roman" w:cs="Times New Roman"/>
                <w:color w:val="000000"/>
              </w:rPr>
              <w:t>г. Березовский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rPr>
                <w:rFonts w:ascii="Times New Roman" w:hAnsi="Times New Roman" w:cs="Times New Roman"/>
                <w:color w:val="000000"/>
              </w:rPr>
            </w:pPr>
            <w:r w:rsidRPr="00F2194C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194C">
              <w:rPr>
                <w:rFonts w:ascii="Times New Roman" w:hAnsi="Times New Roman" w:cs="Times New Roman"/>
                <w:color w:val="000000"/>
              </w:rPr>
              <w:t>дополнительного образования "Центр развития творчества детей и юношества"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92,78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  <w:tr w:rsidTr="00444A7A">
        <w:tblPrEx>
          <w:tblW w:w="0" w:type="auto"/>
          <w:tblLook w:val="04A0"/>
        </w:tblPrEx>
        <w:tc>
          <w:tcPr>
            <w:tcW w:w="2392" w:type="dxa"/>
            <w:vAlign w:val="center"/>
          </w:tcPr>
          <w:p w:rsidR="00F2194C" w:rsidRPr="00F2194C">
            <w:pPr>
              <w:rPr>
                <w:rFonts w:ascii="Times New Roman" w:hAnsi="Times New Roman" w:cs="Times New Roman"/>
                <w:color w:val="000000"/>
              </w:rPr>
            </w:pPr>
            <w:r w:rsidRPr="00F2194C">
              <w:rPr>
                <w:rFonts w:ascii="Times New Roman" w:hAnsi="Times New Roman" w:cs="Times New Roman"/>
                <w:color w:val="000000"/>
              </w:rPr>
              <w:t>г. Березовский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rPr>
                <w:rFonts w:ascii="Times New Roman" w:hAnsi="Times New Roman" w:cs="Times New Roman"/>
                <w:color w:val="000000"/>
              </w:rPr>
            </w:pPr>
            <w:r w:rsidRPr="00F2194C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194C">
              <w:rPr>
                <w:rFonts w:ascii="Times New Roman" w:hAnsi="Times New Roman" w:cs="Times New Roman"/>
                <w:color w:val="000000"/>
              </w:rPr>
              <w:t>дополнительного образования "Станция юных техников"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89,02</w:t>
            </w:r>
          </w:p>
        </w:tc>
        <w:tc>
          <w:tcPr>
            <w:tcW w:w="2393" w:type="dxa"/>
            <w:vAlign w:val="center"/>
          </w:tcPr>
          <w:p w:rsidR="00F2194C" w:rsidRPr="00F21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94C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</w:tr>
    </w:tbl>
    <w:p w:rsidR="00F2194C" w:rsidRPr="00F2194C">
      <w:pPr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E20" w:rsidRPr="009D58AC" w:rsidP="009D58AC">
      <w:pPr>
        <w:spacing w:after="0" w:line="240" w:lineRule="auto"/>
        <w:ind w:right="-1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8AC">
        <w:rPr>
          <w:rFonts w:ascii="Times New Roman" w:eastAsia="Times New Roman" w:hAnsi="Times New Roman" w:cs="Times New Roman"/>
          <w:b/>
          <w:lang w:eastAsia="ru-RU"/>
        </w:rPr>
        <w:t>РЕЗУЛЬТАТЫ</w:t>
      </w:r>
    </w:p>
    <w:p w:rsidR="008A5E20" w:rsidP="009D58AC">
      <w:pPr>
        <w:spacing w:after="0" w:line="240" w:lineRule="auto"/>
        <w:ind w:right="-1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8AC">
        <w:rPr>
          <w:rFonts w:ascii="Times New Roman" w:eastAsia="Times New Roman" w:hAnsi="Times New Roman" w:cs="Times New Roman"/>
          <w:b/>
          <w:lang w:eastAsia="ru-RU"/>
        </w:rPr>
        <w:t>независимой оценки качества условий осуществления образовательной деятельности образовательными организациями, осуществляющими образовательную деятельность на территории Кемеровской области</w:t>
      </w:r>
      <w:r w:rsidR="00D35E8B">
        <w:rPr>
          <w:rFonts w:ascii="Times New Roman" w:eastAsia="Times New Roman" w:hAnsi="Times New Roman" w:cs="Times New Roman"/>
          <w:b/>
          <w:lang w:eastAsia="ru-RU"/>
        </w:rPr>
        <w:t xml:space="preserve"> 2023 год</w:t>
      </w:r>
    </w:p>
    <w:p w:rsidR="009D58AC" w:rsidP="009D58AC">
      <w:pPr>
        <w:spacing w:after="0" w:line="240" w:lineRule="auto"/>
        <w:ind w:right="-1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4949" w:type="pct"/>
        <w:tblLayout w:type="fixed"/>
        <w:tblLook w:val="0000"/>
      </w:tblPr>
      <w:tblGrid>
        <w:gridCol w:w="817"/>
        <w:gridCol w:w="1535"/>
        <w:gridCol w:w="6827"/>
        <w:gridCol w:w="1276"/>
      </w:tblGrid>
      <w:tr w:rsidTr="00D35E8B">
        <w:tblPrEx>
          <w:tblW w:w="4949" w:type="pct"/>
          <w:tblLayout w:type="fixed"/>
          <w:tblLook w:val="0000"/>
        </w:tblPrEx>
        <w:trPr>
          <w:trHeight w:val="557"/>
        </w:trPr>
        <w:tc>
          <w:tcPr>
            <w:tcW w:w="391" w:type="pct"/>
          </w:tcPr>
          <w:p w:rsidR="00D35E8B" w:rsidRPr="00D35E8B" w:rsidP="00A61ECB">
            <w:pPr>
              <w:widowControl w:val="0"/>
              <w:ind w:right="-151"/>
              <w:jc w:val="center"/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</w:pPr>
            <w:r w:rsidRPr="00D35E8B"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  <w:t>Место</w:t>
            </w:r>
          </w:p>
        </w:tc>
        <w:tc>
          <w:tcPr>
            <w:tcW w:w="734" w:type="pct"/>
          </w:tcPr>
          <w:p w:rsidR="00D35E8B" w:rsidRPr="00D35E8B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D35E8B">
              <w:rPr>
                <w:rFonts w:ascii="Times New Roman" w:hAnsi="Times New Roman"/>
                <w:sz w:val="20"/>
                <w:szCs w:val="20"/>
              </w:rPr>
              <w:t>Территория</w:t>
            </w:r>
          </w:p>
        </w:tc>
        <w:tc>
          <w:tcPr>
            <w:tcW w:w="3265" w:type="pct"/>
          </w:tcPr>
          <w:p w:rsidR="00D35E8B" w:rsidRPr="00D35E8B" w:rsidP="009D58AC">
            <w:pPr>
              <w:widowControl w:val="0"/>
              <w:ind w:right="-151"/>
              <w:jc w:val="center"/>
              <w:rPr>
                <w:rFonts w:ascii="Times New Roman" w:hAnsi="Times New Roman"/>
                <w:spacing w:val="2"/>
              </w:rPr>
            </w:pPr>
            <w:r w:rsidRPr="00D35E8B"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  <w:t xml:space="preserve">Наименование </w:t>
            </w:r>
            <w:r w:rsidRPr="00D35E8B"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  <w:t>организации</w:t>
            </w:r>
          </w:p>
        </w:tc>
        <w:tc>
          <w:tcPr>
            <w:tcW w:w="610" w:type="pct"/>
          </w:tcPr>
          <w:p w:rsidR="00D35E8B" w:rsidRPr="00D35E8B" w:rsidP="009D58AC">
            <w:pPr>
              <w:widowControl w:val="0"/>
              <w:ind w:right="-151"/>
              <w:jc w:val="center"/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</w:pPr>
            <w:r w:rsidRPr="00D35E8B">
              <w:rPr>
                <w:rFonts w:ascii="Times New Roman" w:hAnsi="Times New Roman"/>
                <w:color w:val="000000"/>
                <w:spacing w:val="4"/>
                <w:shd w:val="clear" w:color="auto" w:fill="FFFFFF"/>
                <w:lang w:bidi="ru-RU"/>
              </w:rPr>
              <w:t>Итог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№24"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98,84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98,5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МАУдополнительного образования "Детско-юношеский центр </w:t>
            </w:r>
            <w:r w:rsidRPr="009D58AC">
              <w:rPr>
                <w:rFonts w:ascii="Times New Roman" w:hAnsi="Times New Roman"/>
              </w:rPr>
              <w:t>"Орион"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98,04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"Киселевский горный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97,98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"Новокузнецкий техникум строительных технологий и </w:t>
            </w:r>
            <w:r w:rsidRPr="009D58AC">
              <w:rPr>
                <w:rFonts w:ascii="Times New Roman" w:hAnsi="Times New Roman"/>
              </w:rPr>
              <w:t>сферы обслуживания"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97,92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97,52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Тяжинский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"Тяжинский агропромышленный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97,5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Муниципальная бюджетная </w:t>
            </w:r>
            <w:r w:rsidRPr="009D58AC">
              <w:rPr>
                <w:rFonts w:ascii="Times New Roman" w:hAnsi="Times New Roman"/>
              </w:rPr>
              <w:t>образовательная организация дополнительного образования Центр дополнительного образования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96,6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96,5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tabs>
                <w:tab w:val="left" w:pos="9072"/>
              </w:tabs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ГБУдополнительного профессионального образования " Кузбасский </w:t>
            </w:r>
            <w:r w:rsidRPr="009D58AC">
              <w:rPr>
                <w:rFonts w:ascii="Times New Roman" w:hAnsi="Times New Roman"/>
              </w:rPr>
              <w:t>региональный институт развития профессионального образования"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96,26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96,2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Прокопьевский </w:t>
            </w:r>
            <w:r w:rsidRPr="009D58AC">
              <w:rPr>
                <w:rFonts w:ascii="Times New Roman" w:hAnsi="Times New Roman"/>
              </w:rPr>
              <w:t>техникум физической культуры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95,86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«детско-юношеская спортивная школа» поселка Краснобродского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tabs>
                <w:tab w:val="left" w:pos="9072"/>
              </w:tabs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ГОУдополнительного профессионального образования (повышение квалификации) специалистов "Кузбасский региональный институт повышения квалификации и переподготовки работников образования"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</w:t>
            </w:r>
            <w:r w:rsidRPr="009D58AC">
              <w:rPr>
                <w:rFonts w:ascii="Times New Roman" w:hAnsi="Times New Roman"/>
              </w:rPr>
              <w:t>образовательное учреждение "Кузбасское училище олимпийского резерва"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развития творчества детей и юношества"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95,42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"Киселёвский политехнический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95,32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"Профессиональный колледж г. Новокузнецка"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95,32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№15"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Прокопьевский горнотехнический техникум им. В.П. Романова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художественная школа №4 имени А. И. Шундулиди"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95,12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 18"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Тисульский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</w:t>
            </w:r>
            <w:r w:rsidRPr="009D58AC">
              <w:rPr>
                <w:rFonts w:ascii="Times New Roman" w:hAnsi="Times New Roman"/>
              </w:rPr>
              <w:t xml:space="preserve"> школа искусств №23"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"Топкинский 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№20 имени М.А. Матренина"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Чебулинский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"Чебулинский центр дополнительного образования"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Гурьевский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№2 г. Салаира"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</w:t>
            </w:r>
            <w:r w:rsidRPr="009D58AC">
              <w:rPr>
                <w:rFonts w:ascii="Times New Roman" w:hAnsi="Times New Roman"/>
              </w:rPr>
              <w:t>художественная школа №6"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"Сибирский политехнический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</w:t>
            </w:r>
            <w:r w:rsidRPr="009D58AC">
              <w:rPr>
                <w:rFonts w:ascii="Times New Roman" w:hAnsi="Times New Roman"/>
              </w:rPr>
              <w:t xml:space="preserve"> профессиональное образовательное учреждение "Киселёвский педагогический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94,08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музыкальная школа №57"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"Прокопьевский колледж искусств имени народного артиста Российской Федерации Д. А. Хворостовского"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"Прокопьевский электромашиностроительный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"Детская школа искусств"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"Новокузнецкий торгово-экономический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Тисульский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образования </w:t>
            </w:r>
            <w:r w:rsidRPr="009D58AC">
              <w:rPr>
                <w:rFonts w:ascii="Times New Roman" w:hAnsi="Times New Roman"/>
              </w:rPr>
              <w:t>"Детская художественная школа №14 имени А. А. Леонова"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"Прокопьевский строительный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"Центр детского научного и </w:t>
            </w:r>
            <w:r w:rsidRPr="009D58AC">
              <w:rPr>
                <w:rFonts w:ascii="Times New Roman" w:hAnsi="Times New Roman"/>
              </w:rPr>
              <w:t>инженерно-технического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№76"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Юргинский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музыкальная школа №69"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</w:t>
            </w:r>
            <w:r w:rsidRPr="009D58AC">
              <w:rPr>
                <w:rFonts w:ascii="Times New Roman" w:hAnsi="Times New Roman"/>
              </w:rPr>
              <w:t>образования "Детская школа искусств №38"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МАОУдополнительного образования "Детская школа искусств №46"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93,16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детского творчества" Центрального района города Кемерово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"Кузнецкий техникум сервиса и дизайна" им. Волкова В.А.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№10 имени А.И. Хачатуряна"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 автономное  учреждение дополнительного образования "Детско-юношеская спортивная школа № 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92,88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художественная школа города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DB730D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DB730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DB730D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3265" w:type="pct"/>
          </w:tcPr>
          <w:p w:rsidR="00D35E8B" w:rsidRPr="00DB730D" w:rsidP="009D58AC">
            <w:pPr>
              <w:ind w:right="-151"/>
              <w:rPr>
                <w:rFonts w:ascii="Times New Roman" w:hAnsi="Times New Roman"/>
              </w:rPr>
            </w:pPr>
            <w:r w:rsidRPr="00DB730D">
              <w:rPr>
                <w:rFonts w:ascii="Times New Roman" w:hAnsi="Times New Roman"/>
              </w:rPr>
              <w:t>МБУдополнительного образования "Центр развития творчества детей и юношества"</w:t>
            </w:r>
          </w:p>
        </w:tc>
        <w:tc>
          <w:tcPr>
            <w:tcW w:w="610" w:type="pct"/>
          </w:tcPr>
          <w:p w:rsidR="00D35E8B" w:rsidRPr="00DB730D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DB730D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92,78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"Кузбасский колледж культуры и искусств" имени народного артиста СССР И.Д. Кобзона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профессионального образования "Научно-методический центр"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Тисульский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творчества</w:t>
            </w:r>
            <w:r w:rsidRPr="009D58AC">
              <w:rPr>
                <w:rFonts w:ascii="Times New Roman" w:hAnsi="Times New Roman"/>
              </w:rPr>
              <w:t xml:space="preserve"> "Вектор"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№57"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Тяжинский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 учреждение дополнительного образования "Итатский детско-юношеский центр"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</w:t>
            </w:r>
            <w:r w:rsidRPr="009D58AC">
              <w:rPr>
                <w:rFonts w:ascii="Times New Roman" w:hAnsi="Times New Roman"/>
              </w:rPr>
              <w:t>образования "Городской центр детского (юношеского) технического творчества города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"Дом детского творчества Рудничного района г.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"Детская художественная школа №8"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92,42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№42"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"Кемеровский коммунально-строительный техникум" имени </w:t>
            </w:r>
            <w:r w:rsidRPr="009D58AC">
              <w:rPr>
                <w:rFonts w:ascii="Times New Roman" w:hAnsi="Times New Roman"/>
              </w:rPr>
              <w:t>В.И.Заузелкова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Кемеровский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ГАУ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</w:t>
            </w:r>
            <w:r w:rsidRPr="009D58AC">
              <w:rPr>
                <w:rFonts w:ascii="Times New Roman" w:hAnsi="Times New Roman"/>
              </w:rPr>
              <w:t>образовательное учреждение "Кемеровский профессионально-технический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</w:t>
            </w:r>
            <w:r w:rsidRPr="009D58AC">
              <w:rPr>
                <w:rFonts w:ascii="Times New Roman" w:hAnsi="Times New Roman"/>
              </w:rPr>
              <w:t>профессиональное образовательное учреждение "Калтанский многопрофильный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Муниципальная бюджетная организация дополнительного образования </w:t>
            </w:r>
            <w:r w:rsidRPr="009D58AC">
              <w:rPr>
                <w:rFonts w:ascii="Times New Roman" w:hAnsi="Times New Roman"/>
              </w:rPr>
              <w:t>Станция туристов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№40"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92,02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"Дом детского творчества №1"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</w:t>
            </w:r>
            <w:r w:rsidRPr="009D58AC">
              <w:rPr>
                <w:rFonts w:ascii="Times New Roman" w:hAnsi="Times New Roman"/>
              </w:rPr>
              <w:t>художественная школа №18"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"Полысаевский индустриальный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№55 имени Юрия Ивановича Некрасова"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"Кемеровский техникум индустрии питания и сферы услуг"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</w:t>
            </w:r>
            <w:r w:rsidRPr="009D58AC">
              <w:rPr>
                <w:rFonts w:ascii="Times New Roman" w:hAnsi="Times New Roman"/>
              </w:rPr>
              <w:t>профессиональное образовательное учреждение "Юргинский техникум машиностроения и информационных технологий"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№27"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91,86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"Дворец </w:t>
            </w:r>
            <w:r w:rsidRPr="009D58AC">
              <w:rPr>
                <w:rFonts w:ascii="Times New Roman" w:hAnsi="Times New Roman"/>
              </w:rPr>
              <w:t>творчества детей и молодежи имени Добробабиной А.П. города Белово"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учреждение дополнительного профессионального образования "Центр развития образования в сфере культуры и искусства Кузбасса"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91,78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учреждение дополнительного образования "Детский оздоровительно-образовательный (профильный) центр "Сибирская сказка"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"Березовский политехнический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91,66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физкультурно-спортивное учреждение "Спортивная школа бокса имени В.Х. Тараша 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Промышленновский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"Школа искусств им. В.И. Косолапова"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91,56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Гурьевский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№22 г. Гурьевска"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"Кузбасский художественный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«Детская школа искусств №16»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91,44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"Станция юных техников имени П.В.Лосоногова"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91,44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</w:t>
            </w:r>
            <w:r w:rsidRPr="009D58AC">
              <w:rPr>
                <w:rFonts w:ascii="Times New Roman" w:hAnsi="Times New Roman"/>
              </w:rPr>
              <w:t>образования "Детская школа искусств № 48"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внешкольной работы "Сибиряк" г. Юрги"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"Кузбасский техникум </w:t>
            </w:r>
            <w:r w:rsidRPr="009D58AC">
              <w:rPr>
                <w:rFonts w:ascii="Times New Roman" w:hAnsi="Times New Roman"/>
              </w:rPr>
              <w:t>архитектуры, геодезии и строительства"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№19"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№43"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"Детская школа искусств №55"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творчества Заводского района" города Кемерово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№54"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91,16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</w:t>
            </w:r>
            <w:r w:rsidRPr="009D58AC">
              <w:rPr>
                <w:rFonts w:ascii="Times New Roman" w:hAnsi="Times New Roman"/>
              </w:rPr>
              <w:t>образования "Детская музыкальная школа №64"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№37 имени М.М. Маслова, заслуженного работника культуры Российской Федерации 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</w:t>
            </w:r>
            <w:r w:rsidRPr="009D58AC">
              <w:rPr>
                <w:rFonts w:ascii="Times New Roman" w:hAnsi="Times New Roman"/>
              </w:rPr>
              <w:t>образовательное учреждение "Сибирский колледж сервиса и технологий"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91,06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Яйский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"Яйская 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90,88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"Кузбасский </w:t>
            </w:r>
            <w:r w:rsidRPr="009D58AC">
              <w:rPr>
                <w:rFonts w:ascii="Times New Roman" w:hAnsi="Times New Roman"/>
              </w:rPr>
              <w:t>многопрофильный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"Мариинский педагогический колледж имени императрицы Марии Александровны"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образовательное бюджетное учреждение </w:t>
            </w:r>
            <w:r w:rsidRPr="009D58AC">
              <w:rPr>
                <w:rFonts w:ascii="Times New Roman" w:hAnsi="Times New Roman"/>
              </w:rPr>
              <w:t>дополнительного профессионального образования "Кузбасский объединенный учебно-методический центр по гражданской обороне, чрезвычайным ситуациям, сейсмической и экологической безопасности"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"Центральная детс</w:t>
            </w:r>
            <w:r w:rsidRPr="009D58AC">
              <w:rPr>
                <w:rFonts w:ascii="Times New Roman" w:hAnsi="Times New Roman"/>
              </w:rPr>
              <w:t>кая школа искусств"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90,7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 учреждение дополнительного образования "Детский оздоровительно-образовательный (профильный) центр "Крепыш""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90,68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"Осинниковский горнотехнический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дополнительного образования детей"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Тяжинский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МАОУдополнительного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Крапивинский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Крапивинского муниципального округа "Детская школа искусств"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учреждение дополнительного образования "Кузбасский центр физического воспитания детей"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Тайга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</w:t>
            </w:r>
            <w:r w:rsidRPr="009D58AC">
              <w:rPr>
                <w:rFonts w:ascii="Times New Roman" w:hAnsi="Times New Roman"/>
              </w:rPr>
              <w:t>образования "Дом творчества" Тайгинского городского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90,42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№69"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"Трудармейский дом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Кемеровский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"Кемеровский аграрный техникум" имени Г.П.Левина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№49"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90,32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бюджетное </w:t>
            </w:r>
            <w:r w:rsidRPr="009D58AC">
              <w:rPr>
                <w:rFonts w:ascii="Times New Roman" w:hAnsi="Times New Roman"/>
              </w:rPr>
              <w:t>профессиональное образовательное учреждение Кемеровский горнотехнический техникум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Кемеровский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"Дом детского творчества" Кемеровского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Чебулинский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"Чебулинская  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"Новокузнецкий техникум пищевой промышленности"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Гурьевский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"Центр детского </w:t>
            </w:r>
            <w:r w:rsidRPr="009D58AC">
              <w:rPr>
                <w:rFonts w:ascii="Times New Roman" w:hAnsi="Times New Roman"/>
              </w:rPr>
              <w:t>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развития творчества детей и юношества Кировского района"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"Ленинск-Кузнецкий политехнический </w:t>
            </w:r>
            <w:r w:rsidRPr="009D58AC">
              <w:rPr>
                <w:rFonts w:ascii="Times New Roman" w:hAnsi="Times New Roman"/>
              </w:rPr>
              <w:t>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Анжеро-Судженского городского округа "Станция юных туристов"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Яйский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№51"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</w:t>
            </w:r>
            <w:r w:rsidRPr="009D58AC">
              <w:rPr>
                <w:rFonts w:ascii="Times New Roman" w:hAnsi="Times New Roman"/>
              </w:rPr>
              <w:t>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90,16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Ижморский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"Ижморская 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Анжеро-Судженского городского округа "Детско-юношеская спортивная школа №1 "Юность" 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№22"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90,06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</w:t>
            </w:r>
            <w:r w:rsidRPr="009D58AC">
              <w:rPr>
                <w:rFonts w:ascii="Times New Roman" w:hAnsi="Times New Roman"/>
              </w:rPr>
              <w:t>профессионального образования  "Информационно-методический центр"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90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Промышленновский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Учреждение дополнительного 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89,98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"Беловский </w:t>
            </w:r>
            <w:r w:rsidRPr="009D58AC">
              <w:rPr>
                <w:rFonts w:ascii="Times New Roman" w:hAnsi="Times New Roman"/>
              </w:rPr>
              <w:t>политехнический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89,96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"Дом детского творчества №5"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Беловский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№30"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</w:t>
            </w:r>
            <w:r w:rsidRPr="009D58AC">
              <w:rPr>
                <w:rFonts w:ascii="Times New Roman" w:hAnsi="Times New Roman"/>
              </w:rPr>
              <w:t>школа искусств №62"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89,88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89,86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Тяжинский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художественная школа №13"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Кемеровский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"Детский </w:t>
            </w:r>
            <w:r w:rsidRPr="009D58AC">
              <w:rPr>
                <w:rFonts w:ascii="Times New Roman" w:hAnsi="Times New Roman"/>
              </w:rPr>
              <w:t>оздоровительно-образовательный (профильный) центр" Кемеровского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 №4"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89,68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МБОУ дополнительного образования "Детская </w:t>
            </w:r>
            <w:r w:rsidRPr="009D58AC">
              <w:rPr>
                <w:rFonts w:ascii="Times New Roman" w:hAnsi="Times New Roman"/>
              </w:rPr>
              <w:t xml:space="preserve">музыкальная школа </w:t>
            </w:r>
            <w:r w:rsidRPr="009D58AC">
              <w:rPr>
                <w:rFonts w:ascii="Times New Roman" w:hAnsi="Times New Roman"/>
              </w:rPr>
              <w:t>№59"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89,56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развития творчества "Уголёк"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"Городской Дворец детского (юношеского) творчества им. Н.К. Крупской"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развития творчества детей и юношества" поселка Краснобродского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89,38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"Детская школа искусств №68"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№18"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№25"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</w:t>
            </w:r>
            <w:r w:rsidRPr="009D58AC">
              <w:rPr>
                <w:rFonts w:ascii="Times New Roman" w:hAnsi="Times New Roman"/>
              </w:rPr>
              <w:t>школа искусств №35"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Анжеро-Судженского городского округа "Детский эколого-биологический центр имени Г. Н. Сагиль" 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"Кузбасский медицинский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Тайга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"Детско - юношеская спортивная школа" Тайгинского городского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"Дворец творчества детей и молодежи" Ленинского района г. Кемерово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детского (юношеского) технического творчества "Меридиан"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89,04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A86019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A86019" w:rsidP="00E4463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6019">
              <w:rPr>
                <w:rFonts w:ascii="Times New Roman" w:hAnsi="Times New Roman"/>
                <w:sz w:val="20"/>
                <w:szCs w:val="20"/>
                <w:highlight w:val="yellow"/>
              </w:rPr>
              <w:t>г. Берёзовский</w:t>
            </w:r>
          </w:p>
        </w:tc>
        <w:tc>
          <w:tcPr>
            <w:tcW w:w="3265" w:type="pct"/>
          </w:tcPr>
          <w:p w:rsidR="00D35E8B" w:rsidRPr="00A86019" w:rsidP="009D58AC">
            <w:pPr>
              <w:ind w:right="-151"/>
              <w:rPr>
                <w:rFonts w:ascii="Times New Roman" w:hAnsi="Times New Roman"/>
                <w:highlight w:val="yellow"/>
              </w:rPr>
            </w:pPr>
            <w:r w:rsidRPr="00A86019">
              <w:rPr>
                <w:rFonts w:ascii="Times New Roman" w:hAnsi="Times New Roman"/>
                <w:highlight w:val="yellow"/>
              </w:rPr>
              <w:t>МБУдополнительного образования "Станция юных техников"</w:t>
            </w:r>
          </w:p>
        </w:tc>
        <w:tc>
          <w:tcPr>
            <w:tcW w:w="610" w:type="pct"/>
          </w:tcPr>
          <w:p w:rsidR="00D35E8B" w:rsidRPr="00A86019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highlight w:val="yellow"/>
                <w:shd w:val="clear" w:color="auto" w:fill="FFFFFF"/>
                <w:lang w:bidi="ru-RU"/>
              </w:rPr>
            </w:pPr>
            <w:r w:rsidRPr="00A86019">
              <w:rPr>
                <w:rFonts w:ascii="Times New Roman" w:hAnsi="Times New Roman"/>
                <w:b/>
                <w:color w:val="000000"/>
                <w:spacing w:val="4"/>
                <w:highlight w:val="yellow"/>
                <w:shd w:val="clear" w:color="auto" w:fill="FFFFFF"/>
                <w:lang w:bidi="ru-RU"/>
              </w:rPr>
              <w:t>89,02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№21" п.</w:t>
            </w:r>
            <w:r w:rsidRPr="009D58AC">
              <w:rPr>
                <w:rFonts w:ascii="Times New Roman" w:hAnsi="Times New Roman"/>
              </w:rPr>
              <w:t xml:space="preserve"> ст. ЛитвиновоЯшкинского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88,62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№11"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</w:t>
            </w:r>
            <w:r w:rsidRPr="009D58AC">
              <w:rPr>
                <w:rFonts w:ascii="Times New Roman" w:hAnsi="Times New Roman"/>
              </w:rPr>
              <w:t>образования "Детская школа искусств №33"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Тисульский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учреждение дополнительного образования Тисульская детско-юношеская спортивная школа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Муниципальное автономное  учреждение дополнительного образования  "Дом </w:t>
            </w:r>
            <w:r w:rsidRPr="009D58AC">
              <w:rPr>
                <w:rFonts w:ascii="Times New Roman" w:hAnsi="Times New Roman"/>
              </w:rPr>
              <w:t>детского и юношеского туризма, экскурсий"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88,5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дополнительного образования детей им. В. Волошиной"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школа искусств №7 имени М.М. Вернера" с. </w:t>
            </w:r>
            <w:r w:rsidRPr="009D58AC">
              <w:rPr>
                <w:rFonts w:ascii="Times New Roman" w:hAnsi="Times New Roman"/>
              </w:rPr>
              <w:t>ПачаЯшкинского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88,44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№80"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"Прокопьевский транспортный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МАОУдополнительного образования "Детская школа искусств №44"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Тайга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№10" Тайгинского городского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</w:t>
            </w:r>
            <w:r w:rsidRPr="009D58AC">
              <w:rPr>
                <w:rFonts w:ascii="Times New Roman" w:hAnsi="Times New Roman"/>
              </w:rPr>
              <w:t>образовательное учреждение "Кузнецкий металлургический техникум" имени Бардина Ивана Павловича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"Детско-юношеский центр г. Юрги"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профессиональное образовательное</w:t>
            </w:r>
            <w:r w:rsidRPr="009D58AC">
              <w:rPr>
                <w:rFonts w:ascii="Times New Roman" w:hAnsi="Times New Roman"/>
              </w:rPr>
              <w:t xml:space="preserve"> учреждение Новокузнецкий горнотранспортный колледж имени В.Ф. </w:t>
            </w:r>
            <w:r w:rsidRPr="009D58AC">
              <w:rPr>
                <w:rFonts w:ascii="Times New Roman" w:hAnsi="Times New Roman"/>
              </w:rPr>
              <w:t>Кузнецова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"Училище олимпийского резерва Кузбасса"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9D58AC" w:rsidP="00E4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tabs>
                <w:tab w:val="left" w:pos="9072"/>
              </w:tabs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МАДОУ №218 "Детский сад общеразвивающего</w:t>
            </w:r>
            <w:r w:rsidRPr="009D58AC">
              <w:rPr>
                <w:rFonts w:ascii="Times New Roman" w:hAnsi="Times New Roman"/>
              </w:rPr>
              <w:t xml:space="preserve">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Мысковская детско-юношеская спортивная школа по горным лыжам и сноуборду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"Дворец детского творчества имени Ю. А. Гагарина"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№77"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88,02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Ижморский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школа </w:t>
            </w:r>
            <w:r w:rsidRPr="009D58AC">
              <w:rPr>
                <w:rFonts w:ascii="Times New Roman" w:hAnsi="Times New Roman"/>
              </w:rPr>
              <w:t>искусств №20"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87,98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№5 г.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 Яшкинского муниципального округа"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хореографическая школа "Спектр" г. Юрги"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Беловский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дополнительного образования детей"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№40 пос. Шишино"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№4 г.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"Дом детского </w:t>
            </w:r>
            <w:r w:rsidRPr="009D58AC">
              <w:rPr>
                <w:rFonts w:ascii="Times New Roman" w:hAnsi="Times New Roman"/>
              </w:rPr>
              <w:t>творчества имени Зотова Виктора Андреевича"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Кемеровский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№70 Кемеровского муниципального округа"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Юргинский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"Детско-юношеский центр"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87,62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"Станция юных натуралистов"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№5 г. Топки"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№39"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"Кедровский центр развития творчества детей и юношества"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№14 г. Кемерово"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Юргинский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МАУдополнительного образования "Детская школа </w:t>
            </w:r>
            <w:r w:rsidRPr="009D58AC">
              <w:rPr>
                <w:rFonts w:ascii="Times New Roman" w:hAnsi="Times New Roman"/>
              </w:rPr>
              <w:t>искусств №34"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"Новокузнецкий транспортно-технологический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87,38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физкультурно-спортивное учреждение "Спортивная школа футбола"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87,36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детского и юношеского туризма и экскурсий (юных туристов) им. Ю. Двужильного"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Мариинский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"Мариинский политехнический </w:t>
            </w:r>
            <w:r w:rsidRPr="009D58AC">
              <w:rPr>
                <w:rFonts w:ascii="Times New Roman" w:hAnsi="Times New Roman"/>
              </w:rPr>
              <w:t>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 учреждение дополнительного образования  "Детская музыкальная школа №12"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87,32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учреждение дополнительного образования "Кузбасский центр "ДОМ ЮНАРМИИ"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учреждение дополнительного образования "Кузбасский естественнонаучный центр "Юннат"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9D58AC" w:rsidP="00E44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Топкинский МО</w:t>
            </w:r>
          </w:p>
        </w:tc>
        <w:tc>
          <w:tcPr>
            <w:tcW w:w="3265" w:type="pct"/>
          </w:tcPr>
          <w:p w:rsidR="00D35E8B" w:rsidRPr="009D58AC" w:rsidP="009D58AC">
            <w:pPr>
              <w:tabs>
                <w:tab w:val="left" w:pos="9072"/>
              </w:tabs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МБДОУ - детский сад №11 "Дельфин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87,24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художественная </w:t>
            </w:r>
            <w:r w:rsidRPr="009D58AC">
              <w:rPr>
                <w:rFonts w:ascii="Times New Roman" w:hAnsi="Times New Roman"/>
              </w:rPr>
              <w:t>школа №17 г. Топки"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№9" п.Кузедеево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87,16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 учреждение дополнительного образования "Дом детского творчества №4"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Гурьевский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творчества" г. Салаира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хоровая школа №52 имени Белоусовой Т.Ф."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87,02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</w:t>
            </w:r>
            <w:r w:rsidRPr="009D58AC">
              <w:rPr>
                <w:rFonts w:ascii="Times New Roman" w:hAnsi="Times New Roman"/>
              </w:rPr>
              <w:t>"Кузнецкий индустриальный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87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 дополнительного образования "Детско-юношеский центр"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86,96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 №2"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МАУдополнительного образования </w:t>
            </w:r>
            <w:r w:rsidRPr="009D58AC">
              <w:rPr>
                <w:rFonts w:ascii="Times New Roman" w:hAnsi="Times New Roman"/>
              </w:rPr>
              <w:t>"Детская школа искусств №8 им.Н.А.Капишникова"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86,88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"Дворец творчества детей и молодежи"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"Анжеро-Судженский </w:t>
            </w:r>
            <w:r w:rsidRPr="009D58AC">
              <w:rPr>
                <w:rFonts w:ascii="Times New Roman" w:hAnsi="Times New Roman"/>
              </w:rPr>
              <w:t>политехнический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Анжеро-Судженского городского округа "Оздоровительно-образовательный центр "Олимп"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Калтан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Муниципальное бюджетное физкультурно-спортивное учреждение "Комплексная </w:t>
            </w:r>
            <w:r w:rsidRPr="009D58AC">
              <w:rPr>
                <w:rFonts w:ascii="Times New Roman" w:hAnsi="Times New Roman"/>
              </w:rPr>
              <w:t>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Крапивинский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Крапивинский дом детского творчества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Чебулинский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№28"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№16 с. Зарубино"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</w:t>
            </w:r>
            <w:r w:rsidRPr="009D58AC">
              <w:rPr>
                <w:rFonts w:ascii="Times New Roman" w:hAnsi="Times New Roman"/>
              </w:rPr>
              <w:t>образования "Детская школа искусств №58"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№52"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№47 имени М.Ф. Мацулевич"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86,62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бюджетное физкультурно-спортивное учреждение «Спортивная школа олимпийского резерва Кузбасса по спортивной гимнастике имени И.И. Маметьева»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Анжеро-Судженского </w:t>
            </w:r>
            <w:r w:rsidRPr="009D58AC">
              <w:rPr>
                <w:rFonts w:ascii="Times New Roman" w:hAnsi="Times New Roman"/>
              </w:rPr>
              <w:t>городского округа "Детская музыкальная школа №56"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"Беловский педагогический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86,36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"Яшкинский </w:t>
            </w:r>
            <w:r w:rsidRPr="009D58AC">
              <w:rPr>
                <w:rFonts w:ascii="Times New Roman" w:hAnsi="Times New Roman"/>
              </w:rPr>
              <w:t>техникум технологий и механизации"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86,32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Неунывахина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Анжеро-Судженского городского округа "Детская музыкальная школа №19"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spacing w:val="4"/>
                <w:shd w:val="clear" w:color="auto" w:fill="FFFFFF"/>
                <w:lang w:bidi="ru-RU"/>
              </w:rPr>
              <w:t>86,14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МАУдополнительного образования "Дом детского творчества города </w:t>
            </w:r>
            <w:r w:rsidRPr="009D58AC">
              <w:rPr>
                <w:rFonts w:ascii="Times New Roman" w:hAnsi="Times New Roman"/>
              </w:rPr>
              <w:t>Белово"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"Яшкинская </w:t>
            </w:r>
            <w:r w:rsidRPr="009D58AC">
              <w:rPr>
                <w:rFonts w:ascii="Times New Roman" w:hAnsi="Times New Roman"/>
              </w:rPr>
              <w:t>детская школа искусств"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86,08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МАОУдополнительного профессионального образования "Институт повышения квалификации"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художественная школа №7"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</w:t>
            </w:r>
            <w:r w:rsidRPr="009D58AC">
              <w:rPr>
                <w:rFonts w:ascii="Times New Roman" w:hAnsi="Times New Roman"/>
              </w:rPr>
              <w:t>автономное профессиональное образовательное учреждение "Кузбасский педагогический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№14"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Яйский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"Центр детского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85,52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№49"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"Центр развития творчества детей </w:t>
            </w:r>
            <w:r w:rsidRPr="009D58AC">
              <w:rPr>
                <w:rFonts w:ascii="Times New Roman" w:hAnsi="Times New Roman"/>
              </w:rPr>
              <w:t>и юношества"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г. Новокузнецка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85,46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"Станция детского и юношеского туризма и экскурсий"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85,44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Анжеро-Судженского городского округа "Детская школа искусств №56"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автономное  учреждение дополнительного образования "Детско-юношеская спортивная школа №5"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художественная школа №3 имени Н.Я.Козленко"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учреждение дополнительного образования "Кузбасский центр детского и юношеского туризма и экскурсий"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85,08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"Анжеро-Судженский педагогический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профессиональное образовательное учреждение "Таштагольский техникум горных технологий и сферы </w:t>
            </w:r>
            <w:r w:rsidRPr="009D58AC">
              <w:rPr>
                <w:rFonts w:ascii="Times New Roman" w:hAnsi="Times New Roman"/>
              </w:rPr>
              <w:t>обслуживания"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"Дом детского творчества имени Б.Т. Куропаткина"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84,9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"Дворец творчества детей и учащейся молодёжи"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Тяжинский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№31"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84,72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 "Олимп"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84,66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  <w:shd w:val="clear" w:color="auto" w:fill="FFFFFF"/>
              </w:rPr>
            </w:pPr>
            <w:r w:rsidRPr="009D58AC">
              <w:rPr>
                <w:rFonts w:ascii="Times New Roman" w:hAnsi="Times New Roman"/>
                <w:shd w:val="clear" w:color="auto" w:fill="FFFFFF"/>
              </w:rPr>
              <w:t xml:space="preserve">Муниципальное автономное физкультурно-спортивное учреждение </w:t>
            </w:r>
            <w:r w:rsidRPr="009D58AC">
              <w:rPr>
                <w:rFonts w:ascii="Times New Roman" w:hAnsi="Times New Roman"/>
                <w:shd w:val="clear" w:color="auto" w:fill="FFFFFF"/>
              </w:rPr>
              <w:t>«Спортивная школа по шахматам им. Б.А. Кустова»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84,62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"Центр развития творчества детей и юношества "Сибиряк""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84,56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84,48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№13"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84,38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"Новокузнецкий педагогический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</w:t>
            </w:r>
            <w:r w:rsidRPr="009D58AC">
              <w:rPr>
                <w:rFonts w:ascii="Times New Roman" w:hAnsi="Times New Roman"/>
              </w:rPr>
              <w:t>образования "Детская школа искусств №59"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"Осинниковский политехнический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84,22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№61"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84,14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творчества Яшкинского муниципального округа"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Частное образовательное учреждение профессионального образования "Кемеровский кооперативный техникум"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</w:t>
            </w:r>
            <w:r w:rsidRPr="009D58AC">
              <w:rPr>
                <w:rFonts w:ascii="Times New Roman" w:hAnsi="Times New Roman"/>
              </w:rPr>
              <w:t xml:space="preserve">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Муниципальное бюджетное  учреждение дополнительного образования "Детско-юношеская спортивная школа №2"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Юргинский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школа"</w:t>
            </w:r>
            <w:r w:rsidRPr="009D58AC">
              <w:rPr>
                <w:rFonts w:ascii="Times New Roman" w:hAnsi="Times New Roman"/>
              </w:rPr>
              <w:t xml:space="preserve"> Юргинского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Автономная некоммерческая организация профессионального образования "Колледж предпринимательских и цифровых технологий"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83,66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"Городской центр детского </w:t>
            </w:r>
            <w:r w:rsidRPr="009D58AC">
              <w:rPr>
                <w:rFonts w:ascii="Times New Roman" w:hAnsi="Times New Roman"/>
              </w:rPr>
              <w:t>(юношеского) технического творчества г. Юрги"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Беловский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"Спортивная школа Беловского муниципального округа"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83,3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МР 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"Детско-юношеский центр "Созвездие""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83,28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"Кузбасский колледж искусств"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83,06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Анжеро-Судженского городского округа "Детская художественная школа №12"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spacing w:val="4"/>
                <w:shd w:val="clear" w:color="auto" w:fill="FFFFFF"/>
                <w:lang w:bidi="ru-RU"/>
              </w:rPr>
              <w:t>82,94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Прокопьевский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"Прокопьевский аграрный колледж"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82,84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детского творчества Новокузнецкого муниципального округа Кемеровской области-Кузбасса"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82,76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г. Кемерово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82,66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профессиональное образовательное учреждение "Юргинский технологический колледж" имени Павлючкова Геннадия Антоновича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82,58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 xml:space="preserve">МР </w:t>
            </w:r>
            <w:r w:rsidRPr="005B2BBD">
              <w:rPr>
                <w:rFonts w:ascii="Times New Roman" w:hAnsi="Times New Roman"/>
                <w:sz w:val="20"/>
                <w:szCs w:val="20"/>
              </w:rPr>
              <w:t>Таштагольский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"Детская школа искусств №50"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Ижморский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"Дом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82,18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</w:t>
            </w:r>
            <w:r w:rsidRPr="009D58AC">
              <w:rPr>
                <w:rFonts w:ascii="Times New Roman" w:hAnsi="Times New Roman"/>
              </w:rPr>
              <w:t>бюджетное профессиональное образовательное учреждение Томь-Усинскийэнерготранспортный техникум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 №3"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</w:t>
            </w:r>
            <w:r w:rsidRPr="009D58AC">
              <w:rPr>
                <w:rFonts w:ascii="Times New Roman" w:hAnsi="Times New Roman"/>
              </w:rPr>
              <w:t>"Оздоровительно-образовательный туристский центр Яшкинского муниципального округа"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81,78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Киселёвск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музыкальная школа №17"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81,7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Яшкинский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МБУдополнительного образования "Детская школа искусств №6" с. </w:t>
            </w:r>
            <w:r w:rsidRPr="009D58AC">
              <w:rPr>
                <w:rFonts w:ascii="Times New Roman" w:hAnsi="Times New Roman"/>
              </w:rPr>
              <w:t>Поломошное Яшкинского муниципального округа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81,64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Новокузнецкий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"Детская школа искусств №60"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81,54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"Детско-юношеская спортивная школа №7"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81,26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"Кузбасский колледж архитектуры, строительства и цифровых технологий"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80,04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Ленинск-Кузнецкий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МБОУ дополнительного образования "Дом творчества"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79,92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Государственное </w:t>
            </w:r>
            <w:r w:rsidRPr="009D58AC">
              <w:rPr>
                <w:rFonts w:ascii="Times New Roman" w:hAnsi="Times New Roman"/>
              </w:rPr>
              <w:t>автономное профессиональное образовательное учреждение "Юргинский техникум агротехнологий и сервиса"</w:t>
            </w:r>
          </w:p>
        </w:tc>
        <w:tc>
          <w:tcPr>
            <w:tcW w:w="610" w:type="pct"/>
          </w:tcPr>
          <w:p w:rsidR="00D35E8B" w:rsidRPr="009D58AC" w:rsidP="005B2BBD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79,66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МАУдополнительного образования "Военно-патриотический парк "Патриот"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77,12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 xml:space="preserve">МАУдополнительного образования "Детская </w:t>
            </w:r>
            <w:r w:rsidRPr="009D58AC">
              <w:rPr>
                <w:rFonts w:ascii="Times New Roman" w:hAnsi="Times New Roman"/>
              </w:rPr>
              <w:t>школа искусств №45"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76,34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  <w:shd w:val="clear" w:color="auto" w:fill="FFFFFF"/>
              </w:rPr>
              <w:t>Муниципальное автономное физкультурно-спортивное учреждение «Спортивна Школа «Грань»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75,74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Топкинский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МБУдополнительного образования "Детско-юношеская спортивная школа"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75,1</w:t>
            </w:r>
          </w:p>
        </w:tc>
      </w:tr>
      <w:tr w:rsidTr="00D35E8B">
        <w:tblPrEx>
          <w:tblW w:w="4949" w:type="pct"/>
          <w:tblLayout w:type="fixed"/>
          <w:tblLook w:val="0000"/>
        </w:tblPrEx>
        <w:tc>
          <w:tcPr>
            <w:tcW w:w="391" w:type="pct"/>
          </w:tcPr>
          <w:p w:rsidR="00D35E8B" w:rsidRPr="007D4DD7" w:rsidP="00A61ECB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-151" w:firstLine="0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</w:p>
        </w:tc>
        <w:tc>
          <w:tcPr>
            <w:tcW w:w="734" w:type="pct"/>
          </w:tcPr>
          <w:p w:rsidR="00D35E8B" w:rsidRPr="005B2BBD" w:rsidP="00E44635">
            <w:pPr>
              <w:rPr>
                <w:rFonts w:ascii="Times New Roman" w:hAnsi="Times New Roman"/>
                <w:sz w:val="20"/>
                <w:szCs w:val="20"/>
              </w:rPr>
            </w:pPr>
            <w:r w:rsidRPr="005B2BBD">
              <w:rPr>
                <w:rFonts w:ascii="Times New Roman" w:hAnsi="Times New Roman"/>
                <w:sz w:val="20"/>
                <w:szCs w:val="20"/>
              </w:rPr>
              <w:t>МО Крапивинский</w:t>
            </w:r>
          </w:p>
        </w:tc>
        <w:tc>
          <w:tcPr>
            <w:tcW w:w="3265" w:type="pct"/>
          </w:tcPr>
          <w:p w:rsidR="00D35E8B" w:rsidRPr="009D58AC" w:rsidP="009D58AC">
            <w:pPr>
              <w:ind w:right="-151"/>
              <w:rPr>
                <w:rFonts w:ascii="Times New Roman" w:hAnsi="Times New Roman"/>
              </w:rPr>
            </w:pPr>
            <w:r w:rsidRPr="009D58AC">
              <w:rPr>
                <w:rFonts w:ascii="Times New Roman" w:hAnsi="Times New Roman"/>
              </w:rPr>
              <w:t>МБУ</w:t>
            </w:r>
            <w:r>
              <w:rPr>
                <w:rFonts w:ascii="Times New Roman" w:hAnsi="Times New Roman"/>
              </w:rPr>
              <w:t xml:space="preserve"> </w:t>
            </w:r>
            <w:r w:rsidRPr="009D58AC">
              <w:rPr>
                <w:rFonts w:ascii="Times New Roman" w:hAnsi="Times New Roman"/>
              </w:rPr>
              <w:t xml:space="preserve">«Спортивная </w:t>
            </w:r>
            <w:r w:rsidRPr="009D58AC">
              <w:rPr>
                <w:rFonts w:ascii="Times New Roman" w:hAnsi="Times New Roman"/>
              </w:rPr>
              <w:t>школа Крапивинского муниципального округа»</w:t>
            </w:r>
          </w:p>
        </w:tc>
        <w:tc>
          <w:tcPr>
            <w:tcW w:w="610" w:type="pct"/>
          </w:tcPr>
          <w:p w:rsidR="00D35E8B" w:rsidRPr="009D58AC" w:rsidP="009D58AC">
            <w:pPr>
              <w:widowControl w:val="0"/>
              <w:shd w:val="clear" w:color="auto" w:fill="FFFFFF"/>
              <w:ind w:right="-151"/>
              <w:jc w:val="center"/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</w:pPr>
            <w:r w:rsidRPr="009D58AC">
              <w:rPr>
                <w:rFonts w:ascii="Times New Roman" w:hAnsi="Times New Roman"/>
                <w:b/>
                <w:color w:val="000000"/>
                <w:spacing w:val="4"/>
                <w:shd w:val="clear" w:color="auto" w:fill="FFFFFF"/>
                <w:lang w:bidi="ru-RU"/>
              </w:rPr>
              <w:t>70,46</w:t>
            </w:r>
          </w:p>
        </w:tc>
      </w:tr>
    </w:tbl>
    <w:p w:rsidR="003857D7" w:rsidRPr="007B72F7" w:rsidP="007A558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Sect="00D35E8B">
          <w:footerReference w:type="default" r:id="rId4"/>
          <w:pgSz w:w="11906" w:h="16838"/>
          <w:pgMar w:top="993" w:right="566" w:bottom="709" w:left="993" w:header="284" w:footer="0" w:gutter="0"/>
          <w:cols w:space="708"/>
          <w:docGrid w:linePitch="360"/>
        </w:sectPr>
      </w:pPr>
    </w:p>
    <w:p w:rsidR="008A5E20" w:rsidRPr="00DB730D" w:rsidP="00DB730D">
      <w:pPr>
        <w:widowControl w:val="0"/>
        <w:tabs>
          <w:tab w:val="left" w:leader="underscore" w:pos="5633"/>
        </w:tabs>
        <w:spacing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pacing w:val="4"/>
          <w:sz w:val="20"/>
          <w:szCs w:val="14"/>
        </w:rPr>
      </w:pPr>
    </w:p>
    <w:p w:rsidR="008A5E20" w:rsidRPr="00DB730D" w:rsidP="00DB730D">
      <w:pPr>
        <w:widowControl w:val="0"/>
        <w:tabs>
          <w:tab w:val="left" w:leader="underscore" w:pos="5633"/>
        </w:tabs>
        <w:spacing w:line="240" w:lineRule="auto"/>
        <w:ind w:left="900"/>
        <w:jc w:val="center"/>
        <w:rPr>
          <w:rFonts w:ascii="Times New Roman" w:eastAsia="Times New Roman" w:hAnsi="Times New Roman" w:cs="Times New Roman"/>
          <w:spacing w:val="2"/>
          <w:sz w:val="20"/>
          <w:szCs w:val="14"/>
        </w:rPr>
      </w:pPr>
      <w:r w:rsidRPr="00DB730D">
        <w:rPr>
          <w:rFonts w:ascii="Times New Roman" w:eastAsia="Times New Roman" w:hAnsi="Times New Roman" w:cs="Times New Roman"/>
          <w:b/>
          <w:bCs/>
          <w:spacing w:val="4"/>
          <w:sz w:val="20"/>
          <w:szCs w:val="14"/>
        </w:rPr>
        <w:t>РЕЗУЛЬТАТЫ</w:t>
      </w:r>
    </w:p>
    <w:p w:rsidR="008A5E20" w:rsidRPr="00DB730D" w:rsidP="00DB730D">
      <w:pPr>
        <w:widowControl w:val="0"/>
        <w:spacing w:line="240" w:lineRule="auto"/>
        <w:ind w:left="284" w:right="820" w:firstLine="709"/>
        <w:jc w:val="center"/>
        <w:rPr>
          <w:rFonts w:ascii="Times New Roman" w:eastAsia="Times New Roman" w:hAnsi="Times New Roman" w:cs="Times New Roman"/>
          <w:b/>
          <w:bCs/>
          <w:spacing w:val="4"/>
          <w:sz w:val="20"/>
          <w:szCs w:val="14"/>
        </w:rPr>
      </w:pPr>
      <w:r w:rsidRPr="00DB730D">
        <w:rPr>
          <w:rFonts w:ascii="Times New Roman" w:eastAsia="Times New Roman" w:hAnsi="Times New Roman" w:cs="Times New Roman"/>
          <w:b/>
          <w:bCs/>
          <w:spacing w:val="4"/>
          <w:sz w:val="20"/>
          <w:szCs w:val="14"/>
        </w:rPr>
        <w:t xml:space="preserve">независимой оценки качества </w:t>
      </w:r>
      <w:r w:rsidRPr="00DB730D">
        <w:rPr>
          <w:rFonts w:ascii="Times New Roman" w:eastAsia="Times New Roman" w:hAnsi="Times New Roman" w:cs="Times New Roman"/>
          <w:b/>
          <w:bCs/>
          <w:spacing w:val="4"/>
          <w:sz w:val="20"/>
          <w:szCs w:val="14"/>
        </w:rPr>
        <w:t>условий осуществления образовательной деятельности образовательными организациями, осуществляющими образовательную деятельность на территории Кемеровской области</w:t>
      </w:r>
    </w:p>
    <w:tbl>
      <w:tblPr>
        <w:tblStyle w:val="TableNormal"/>
        <w:tblW w:w="537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1"/>
        <w:gridCol w:w="1082"/>
        <w:gridCol w:w="680"/>
        <w:gridCol w:w="820"/>
        <w:gridCol w:w="570"/>
        <w:gridCol w:w="633"/>
        <w:gridCol w:w="760"/>
        <w:gridCol w:w="737"/>
        <w:gridCol w:w="566"/>
        <w:gridCol w:w="715"/>
        <w:gridCol w:w="633"/>
        <w:gridCol w:w="633"/>
        <w:gridCol w:w="576"/>
        <w:gridCol w:w="842"/>
        <w:gridCol w:w="851"/>
        <w:gridCol w:w="709"/>
        <w:gridCol w:w="756"/>
        <w:gridCol w:w="807"/>
        <w:gridCol w:w="668"/>
        <w:gridCol w:w="709"/>
        <w:gridCol w:w="889"/>
        <w:gridCol w:w="937"/>
      </w:tblGrid>
      <w:tr w:rsidTr="00EB0204">
        <w:tblPrEx>
          <w:tblW w:w="5371" w:type="pct"/>
          <w:tblInd w:w="-5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05"/>
        </w:trPr>
        <w:tc>
          <w:tcPr>
            <w:tcW w:w="79" w:type="pct"/>
            <w:shd w:val="clear" w:color="auto" w:fill="FFFFFF"/>
          </w:tcPr>
          <w:p w:rsidR="00927A96" w:rsidRPr="002D47C3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shd w:val="clear" w:color="auto" w:fill="FFFFFF"/>
                <w:lang w:eastAsia="ru-RU" w:bidi="ru-RU"/>
              </w:rPr>
            </w:pPr>
          </w:p>
        </w:tc>
        <w:tc>
          <w:tcPr>
            <w:tcW w:w="342" w:type="pct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Наименование</w:t>
            </w:r>
          </w:p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854" w:type="pct"/>
            <w:gridSpan w:val="4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I. Показатели, характеризующие открытость и доступность информации о</w:t>
            </w: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б организации, осуществляющей образовательную деятельность (балл)</w:t>
            </w:r>
          </w:p>
        </w:tc>
        <w:tc>
          <w:tcPr>
            <w:tcW w:w="652" w:type="pct"/>
            <w:gridSpan w:val="3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II. Показатели, характеризующие комфортность условий, в которых осуществляется образовательная деятельность (балл)</w:t>
            </w:r>
          </w:p>
        </w:tc>
        <w:tc>
          <w:tcPr>
            <w:tcW w:w="808" w:type="pct"/>
            <w:gridSpan w:val="4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III. Показатели, характеризующие доступность образовательной деятельности д</w:t>
            </w: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ля инвалидов (балл)</w:t>
            </w:r>
          </w:p>
        </w:tc>
        <w:tc>
          <w:tcPr>
            <w:tcW w:w="998" w:type="pct"/>
            <w:gridSpan w:val="4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IV. Показатели, характеризующие доброжелательность, вежливость работников организации (балл)</w:t>
            </w:r>
          </w:p>
        </w:tc>
        <w:tc>
          <w:tcPr>
            <w:tcW w:w="971" w:type="pct"/>
            <w:gridSpan w:val="4"/>
            <w:shd w:val="clear" w:color="auto" w:fill="FFFFFF"/>
          </w:tcPr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 xml:space="preserve">V. Показатели, характеризующие удовлетворенность условиями осуществления образовательной деятельности </w:t>
            </w:r>
          </w:p>
          <w:p w:rsidR="00927A96" w:rsidRPr="00DB730D" w:rsidP="002B4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организаций (балл)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927A96" w:rsidRPr="00DB730D" w:rsidP="002A34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Итог</w:t>
            </w:r>
          </w:p>
        </w:tc>
      </w:tr>
      <w:tr w:rsidTr="0037455D">
        <w:tblPrEx>
          <w:tblW w:w="5371" w:type="pct"/>
          <w:tblInd w:w="-55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3944"/>
        </w:trPr>
        <w:tc>
          <w:tcPr>
            <w:tcW w:w="79" w:type="pct"/>
            <w:tcBorders>
              <w:bottom w:val="single" w:sz="4" w:space="0" w:color="auto"/>
            </w:tcBorders>
            <w:shd w:val="clear" w:color="auto" w:fill="FFFFFF"/>
          </w:tcPr>
          <w:p w:rsidR="00927A96" w:rsidRPr="007B72F7" w:rsidP="0098583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</w:tcPr>
          <w:p w:rsidR="00927A96" w:rsidRPr="00DB730D" w:rsidP="009858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Соответствие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 на информационных стендах в помещении организации;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 на официальном сайт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е организации в информационно-телекоммуникационной сети «Интернет» (далее – сайт)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 телефо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на; 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- электронной почты; 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технической возможности выражения получателями образовательных услуг мнения о качестве оказания услу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 (наличие анкеты для опроса граждан или гиперссылки на нее)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числа опрошенных получателей образовательных услуг)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27A96" w:rsidRPr="00DB730D" w:rsidP="002A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Критерий 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зоны отдыха (ожидания);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и понятность навигации внутри организации;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ичие и доступность питьевой воды;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и доступность санитарно-гигиенических помещений;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санитарное состояние помещений организации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я деятельность (в % от общего числа опрошенных получателей образовательных услуг)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27A96" w:rsidRPr="00DB730D" w:rsidP="0037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Критери</w:t>
            </w:r>
            <w:r w:rsidRPr="00DB730D" w:rsidR="002D47C3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en-US" w:eastAsia="ru-RU"/>
              </w:rPr>
              <w:t>й</w:t>
            </w: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 xml:space="preserve"> 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- оборудование входных групп пандусами (подъемными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платформами);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сменных кресел-колясок;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наличие специально оборудованных санитарно-гигиенических помещени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й в организации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альтернатив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ной версии сайта организации для инвалидов по зрению;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- возможность предоставления образовательных услуг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в дистанционном режиме или на дому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27A96" w:rsidRPr="00DB730D" w:rsidP="0037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Критерий 3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доброжелательностью, вежлив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27A96" w:rsidRPr="00DB730D" w:rsidP="002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Критери</w:t>
            </w:r>
            <w:r w:rsidRPr="00DB730D" w:rsidR="002D47C3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en-US" w:eastAsia="ru-RU"/>
              </w:rPr>
              <w:t>й</w:t>
            </w:r>
            <w:r w:rsidRPr="00DB730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 xml:space="preserve"> 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удобством графика работы организации (в % от общего</w:t>
            </w: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 xml:space="preserve"> числа опрошенных получателей образовательных услуг)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27A96" w:rsidRPr="00DB730D" w:rsidP="0037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Критерий 5</w:t>
            </w: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Tr="0037455D">
        <w:tblPrEx>
          <w:tblW w:w="5371" w:type="pct"/>
          <w:tblInd w:w="-557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79" w:type="pct"/>
            <w:shd w:val="clear" w:color="auto" w:fill="FFFFFF"/>
            <w:vAlign w:val="center"/>
          </w:tcPr>
          <w:p w:rsidR="00927A96" w:rsidRPr="00121CC5" w:rsidP="0037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42" w:type="pct"/>
            <w:shd w:val="clear" w:color="auto" w:fill="FFFFFF"/>
          </w:tcPr>
          <w:p w:rsidR="00927A96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МБУ</w:t>
            </w:r>
            <w:r w:rsidRPr="00DB730D" w:rsidR="0056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 </w:t>
            </w:r>
            <w:r w:rsidRPr="00DB7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"Станция юных техников"</w:t>
            </w:r>
          </w:p>
          <w:p w:rsidR="00563199" w:rsidRPr="00DB730D" w:rsidP="0012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Березовский ГО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29</w:t>
            </w:r>
            <w:r w:rsidRPr="00DB730D" w:rsidR="009F28F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,</w:t>
            </w: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99,1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5</w:t>
            </w:r>
            <w:r w:rsidRPr="00DB730D" w:rsidR="00AE3EEC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10</w:t>
            </w:r>
            <w:r w:rsidRPr="00DB730D" w:rsidR="00AE3EE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46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27A96" w:rsidRPr="00DB730D" w:rsidP="003745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B730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6"/>
                <w:szCs w:val="16"/>
                <w:shd w:val="clear" w:color="auto" w:fill="FFFFFF"/>
                <w:lang w:eastAsia="ru-RU" w:bidi="ru-RU"/>
              </w:rPr>
              <w:t>89,02</w:t>
            </w:r>
          </w:p>
        </w:tc>
      </w:tr>
    </w:tbl>
    <w:p w:rsidR="003857D7" w:rsidRPr="007B72F7" w:rsidP="007A558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Sect="00121CC5">
          <w:footerReference w:type="default" r:id="rId5"/>
          <w:pgSz w:w="16838" w:h="11906" w:orient="landscape"/>
          <w:pgMar w:top="850" w:right="993" w:bottom="709" w:left="1134" w:header="284" w:footer="0" w:gutter="0"/>
          <w:cols w:space="708"/>
          <w:docGrid w:linePitch="360"/>
        </w:sectPr>
      </w:pPr>
    </w:p>
    <w:p w:rsidR="00190F91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1">
        <w:rPr>
          <w:rFonts w:ascii="Times New Roman" w:hAnsi="Times New Roman" w:cs="Times New Roman"/>
          <w:b/>
          <w:sz w:val="24"/>
          <w:szCs w:val="24"/>
        </w:rPr>
        <w:t xml:space="preserve">Рекомендации по результатам независимой оценки качества условий </w:t>
      </w:r>
      <w:r w:rsidR="00620FB4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  <w:r w:rsidRPr="00190F91">
        <w:rPr>
          <w:rFonts w:ascii="Times New Roman" w:hAnsi="Times New Roman" w:cs="Times New Roman"/>
          <w:b/>
          <w:sz w:val="24"/>
          <w:szCs w:val="24"/>
        </w:rPr>
        <w:t xml:space="preserve"> организациями образования в 2023 году</w:t>
      </w:r>
    </w:p>
    <w:p w:rsidR="00C14D07" w:rsidRPr="00190F91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00"/>
        <w:tblW w:w="15451" w:type="dxa"/>
        <w:tblInd w:w="-318" w:type="dxa"/>
        <w:tblLayout w:type="fixed"/>
        <w:tblLook w:val="04A0"/>
      </w:tblPr>
      <w:tblGrid>
        <w:gridCol w:w="1418"/>
        <w:gridCol w:w="1843"/>
        <w:gridCol w:w="11199"/>
        <w:gridCol w:w="991"/>
      </w:tblGrid>
      <w:tr w:rsidTr="004306FA">
        <w:tblPrEx>
          <w:tblW w:w="15451" w:type="dxa"/>
          <w:tblInd w:w="-318" w:type="dxa"/>
          <w:tblLayout w:type="fixed"/>
          <w:tblLook w:val="04A0"/>
        </w:tblPrEx>
        <w:tc>
          <w:tcPr>
            <w:tcW w:w="1418" w:type="dxa"/>
          </w:tcPr>
          <w:p w:rsidR="004306FA" w:rsidRPr="004306FA" w:rsidP="0029206C">
            <w:pPr>
              <w:rPr>
                <w:rFonts w:ascii="Times New Roman" w:hAnsi="Times New Roman"/>
                <w:sz w:val="18"/>
                <w:szCs w:val="18"/>
              </w:rPr>
            </w:pPr>
            <w:r w:rsidRPr="004306FA">
              <w:rPr>
                <w:rFonts w:ascii="Times New Roman" w:hAnsi="Times New Roman"/>
                <w:sz w:val="18"/>
                <w:szCs w:val="18"/>
              </w:rPr>
              <w:t>г. Берёзовский</w:t>
            </w:r>
          </w:p>
        </w:tc>
        <w:tc>
          <w:tcPr>
            <w:tcW w:w="1843" w:type="dxa"/>
          </w:tcPr>
          <w:p w:rsidR="004306FA" w:rsidRPr="004306FA" w:rsidP="0029206C">
            <w:pPr>
              <w:rPr>
                <w:rFonts w:ascii="Times New Roman" w:hAnsi="Times New Roman"/>
                <w:sz w:val="18"/>
                <w:szCs w:val="18"/>
              </w:rPr>
            </w:pPr>
            <w:r w:rsidRPr="004306FA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дополнительного образования "Станция юных техников"</w:t>
            </w:r>
          </w:p>
        </w:tc>
        <w:tc>
          <w:tcPr>
            <w:tcW w:w="11199" w:type="dxa"/>
          </w:tcPr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>I. Показатели, характеризующие открытость и доступность информации об организации (учреждении)</w:t>
            </w:r>
          </w:p>
          <w:p w:rsidR="004306FA" w:rsidRPr="004306FA" w:rsidP="0029206C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Cs/>
                <w:i/>
                <w:sz w:val="18"/>
                <w:szCs w:val="18"/>
              </w:rPr>
              <w:t>Хороший  сайт. Заме</w:t>
            </w:r>
            <w:r w:rsidRPr="004306FA">
              <w:rPr>
                <w:rFonts w:ascii="Times New Roman" w:hAnsi="Times New Roman"/>
                <w:bCs/>
                <w:i/>
                <w:sz w:val="18"/>
                <w:szCs w:val="18"/>
              </w:rPr>
              <w:t>чание: информацию о руководстве организации разместить не в виде характеристик в файлах</w:t>
            </w:r>
          </w:p>
          <w:p w:rsidR="004306FA" w:rsidRPr="004306FA" w:rsidP="0029206C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Cs/>
                <w:i/>
                <w:sz w:val="18"/>
                <w:szCs w:val="18"/>
              </w:rPr>
              <w:t>Большие молодцы. Вся информация есть, в читаемом виде. Про каждого педагога есть информация возле кабинета. Очень красиво оформлена.</w:t>
            </w: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>II. Показатели, характеризующие ко</w:t>
            </w: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 xml:space="preserve">мфортность условий предоставления услуг </w:t>
            </w:r>
          </w:p>
          <w:p w:rsidR="004306FA" w:rsidRPr="004306FA" w:rsidP="0029206C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Помещение особо не позволяет сделать выделенную зону отдыха, но она есть небольшая возле входа и в коридоре. Чисто, уютно, комфортно, несмотря на то, что само здание очень старое.  </w:t>
            </w: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>III. Показатели, характеризующие</w:t>
            </w: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 xml:space="preserve"> доступность услуг для инвалидов</w:t>
            </w:r>
          </w:p>
          <w:p w:rsidR="004306FA" w:rsidRPr="004306FA" w:rsidP="002920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06FA" w:rsidRPr="004306FA" w:rsidP="0029206C">
            <w:pPr>
              <w:rPr>
                <w:rFonts w:ascii="Times New Roman" w:hAnsi="Times New Roman"/>
                <w:sz w:val="18"/>
                <w:szCs w:val="18"/>
              </w:rPr>
            </w:pPr>
            <w:r w:rsidRPr="004306FA">
              <w:rPr>
                <w:rFonts w:ascii="Times New Roman" w:hAnsi="Times New Roman"/>
                <w:sz w:val="18"/>
                <w:szCs w:val="18"/>
              </w:rPr>
              <w:t>Необходимо:</w:t>
            </w:r>
          </w:p>
          <w:p w:rsidR="004306FA" w:rsidRPr="004306FA" w:rsidP="0029206C">
            <w:pPr>
              <w:numPr>
                <w:ilvl w:val="0"/>
                <w:numId w:val="2"/>
              </w:numPr>
              <w:ind w:left="567" w:hanging="360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4306FA">
              <w:rPr>
                <w:rFonts w:ascii="Times New Roman" w:eastAsia="Calibri" w:hAnsi="Times New Roman"/>
                <w:sz w:val="18"/>
                <w:szCs w:val="18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  <w:p w:rsidR="004306FA" w:rsidRPr="004306FA" w:rsidP="0029206C">
            <w:pPr>
              <w:numPr>
                <w:ilvl w:val="0"/>
                <w:numId w:val="2"/>
              </w:numPr>
              <w:ind w:left="567" w:hanging="360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eastAsia="Calibri" w:hAnsi="Times New Roman"/>
                <w:sz w:val="18"/>
                <w:szCs w:val="18"/>
              </w:rPr>
              <w:t>Обеспечение в образовательной организации  условий доступности, позволяющих инвалидам получать услуги наравне</w:t>
            </w:r>
            <w:r w:rsidRPr="004306FA">
              <w:rPr>
                <w:rFonts w:ascii="Times New Roman" w:eastAsia="Calibri" w:hAnsi="Times New Roman"/>
                <w:sz w:val="18"/>
                <w:szCs w:val="18"/>
              </w:rPr>
              <w:t xml:space="preserve"> с другими</w:t>
            </w: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(учреждении)</w:t>
            </w:r>
          </w:p>
          <w:p w:rsidR="004306FA" w:rsidRPr="004306FA" w:rsidP="002920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4306FA" w:rsidRPr="004306FA" w:rsidP="002920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06FA">
              <w:rPr>
                <w:rFonts w:ascii="Times New Roman" w:hAnsi="Times New Roman"/>
                <w:sz w:val="18"/>
                <w:szCs w:val="18"/>
              </w:rPr>
              <w:t>Необходимо  улучшить  материальную базу</w:t>
            </w:r>
          </w:p>
        </w:tc>
        <w:tc>
          <w:tcPr>
            <w:tcW w:w="991" w:type="dxa"/>
            <w:vAlign w:val="center"/>
          </w:tcPr>
          <w:p w:rsidR="004306FA" w:rsidRPr="004306FA" w:rsidP="0029206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306FA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89,02</w:t>
            </w:r>
          </w:p>
        </w:tc>
      </w:tr>
    </w:tbl>
    <w:p w:rsidR="00190F91" w:rsidRPr="004306FA" w:rsidP="00B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Sect="000707B4">
      <w:headerReference w:type="default" r:id="rId6"/>
      <w:pgSz w:w="16838" w:h="11906" w:orient="landscape"/>
      <w:pgMar w:top="426" w:right="1134" w:bottom="709" w:left="1134" w:header="42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swiss"/>
    <w:pitch w:val="variable"/>
    <w:sig w:usb0="00000287" w:usb1="00000000" w:usb2="00000000" w:usb3="00000000" w:csb0="0000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iosLight">
    <w:charset w:val="CC"/>
    <w:family w:val="swiss"/>
    <w:pitch w:val="default"/>
    <w:sig w:usb0="00000000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4526787"/>
      <w:docPartObj>
        <w:docPartGallery w:val="Page Numbers (Bottom of Page)"/>
        <w:docPartUnique/>
      </w:docPartObj>
    </w:sdtPr>
    <w:sdtContent>
      <w:p w:rsidR="00D35E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0D">
          <w:rPr>
            <w:noProof/>
          </w:rPr>
          <w:t>11</w:t>
        </w:r>
        <w:r>
          <w:fldChar w:fldCharType="end"/>
        </w:r>
      </w:p>
    </w:sdtContent>
  </w:sdt>
  <w:p w:rsidR="009D58AC" w:rsidRPr="00121CC5" w:rsidP="00121CC5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F1A" w:rsidRPr="00121CC5" w:rsidP="00121CC5">
    <w:pPr>
      <w:pStyle w:val="Footer"/>
      <w:jc w:val="right"/>
      <w:rPr>
        <w:sz w:val="16"/>
        <w:szCs w:val="16"/>
      </w:rPr>
    </w:pPr>
    <w:r w:rsidRPr="00121CC5">
      <w:rPr>
        <w:sz w:val="16"/>
        <w:szCs w:val="16"/>
      </w:rPr>
      <w:fldChar w:fldCharType="begin"/>
    </w:r>
    <w:r w:rsidRPr="00121CC5">
      <w:rPr>
        <w:sz w:val="16"/>
        <w:szCs w:val="16"/>
      </w:rPr>
      <w:instrText xml:space="preserve"> PAGE   \* MERGEFORMAT </w:instrText>
    </w:r>
    <w:r w:rsidRPr="00121CC5">
      <w:rPr>
        <w:sz w:val="16"/>
        <w:szCs w:val="16"/>
      </w:rPr>
      <w:fldChar w:fldCharType="separate"/>
    </w:r>
    <w:r w:rsidR="00DB730D">
      <w:rPr>
        <w:noProof/>
        <w:sz w:val="16"/>
        <w:szCs w:val="16"/>
      </w:rPr>
      <w:t>13</w:t>
    </w:r>
    <w:r w:rsidRPr="00121CC5">
      <w:rPr>
        <w:noProof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7357084"/>
      <w:docPartObj>
        <w:docPartGallery w:val="Page Numbers (Margins)"/>
        <w:docPartUnique/>
      </w:docPartObj>
    </w:sdtPr>
    <w:sdtContent>
      <w:p w:rsidR="003703AC">
        <w:pPr>
          <w:pStyle w:val="Header"/>
        </w:pPr>
        <w:r>
          <w:rPr>
            <w:noProof/>
          </w:rPr>
          <w:pict>
            <v:rect id="Прямоугольник 4" o:spid="_x0000_s2049" style="width:45.36pt;height:25.95pt;margin-top:0;margin-left:0;mso-position-horizontal:left;mso-position-horizontal-relative:left-margin-area;mso-position-vertical:center;mso-position-vertical-relative:margin;mso-width-percent:800;mso-width-relative:left-margin-area;position:absolute;visibility:visible;z-index:251658240" o:allowincell="f" stroked="f">
              <v:textbox>
                <w:txbxContent>
                  <w:p w:rsidR="003703A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PAGE   \*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DB730D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FF5FB8"/>
    <w:multiLevelType w:val="hybridMultilevel"/>
    <w:tmpl w:val="B91637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D5AB7"/>
    <w:multiLevelType w:val="hybridMultilevel"/>
    <w:tmpl w:val="ACB2B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90"/>
    <w:rsid w:val="000F46EF"/>
    <w:rsid w:val="00121CC5"/>
    <w:rsid w:val="00190F91"/>
    <w:rsid w:val="001A6F1A"/>
    <w:rsid w:val="0029206C"/>
    <w:rsid w:val="002A34EE"/>
    <w:rsid w:val="002B4477"/>
    <w:rsid w:val="002D47C3"/>
    <w:rsid w:val="003703AC"/>
    <w:rsid w:val="0037455D"/>
    <w:rsid w:val="003857D7"/>
    <w:rsid w:val="004306FA"/>
    <w:rsid w:val="00563199"/>
    <w:rsid w:val="005B2BBD"/>
    <w:rsid w:val="00620FB4"/>
    <w:rsid w:val="00720C93"/>
    <w:rsid w:val="007A5583"/>
    <w:rsid w:val="007B72F7"/>
    <w:rsid w:val="007D4DD7"/>
    <w:rsid w:val="008A5E20"/>
    <w:rsid w:val="00927A96"/>
    <w:rsid w:val="0098583E"/>
    <w:rsid w:val="009D58AC"/>
    <w:rsid w:val="009F28F0"/>
    <w:rsid w:val="00A61ECB"/>
    <w:rsid w:val="00A86019"/>
    <w:rsid w:val="00AE3EEC"/>
    <w:rsid w:val="00B67A5B"/>
    <w:rsid w:val="00C14D07"/>
    <w:rsid w:val="00D13D80"/>
    <w:rsid w:val="00D35E8B"/>
    <w:rsid w:val="00DB730D"/>
    <w:rsid w:val="00E44635"/>
    <w:rsid w:val="00E52090"/>
    <w:rsid w:val="00F21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qFormat/>
    <w:rsid w:val="00845FE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qFormat/>
    <w:rsid w:val="009209C9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TableNormal"/>
    <w:next w:val="TableGrid0"/>
    <w:uiPriority w:val="59"/>
    <w:rsid w:val="007947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locked/>
    <w:rsid w:val="0079477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a0"/>
    <w:uiPriority w:val="34"/>
    <w:qFormat/>
    <w:rsid w:val="00794778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a0">
    <w:name w:val="Абзац списка Знак"/>
    <w:link w:val="ListParagraph"/>
    <w:uiPriority w:val="34"/>
    <w:qFormat/>
    <w:locked/>
    <w:rsid w:val="00794778"/>
    <w:rPr>
      <w:rFonts w:ascii="Calibri" w:eastAsia="Calibri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qFormat/>
    <w:rsid w:val="0069011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1">
    <w:name w:val="Верхний колонтитул Знак"/>
    <w:link w:val="Header"/>
    <w:uiPriority w:val="99"/>
    <w:qFormat/>
    <w:rsid w:val="00690116"/>
    <w:rPr>
      <w:rFonts w:ascii="Calibri" w:eastAsia="Times New Roman" w:hAnsi="Calibri" w:cs="Times New Roman"/>
      <w:lang w:eastAsia="ru-RU"/>
    </w:rPr>
  </w:style>
  <w:style w:type="table" w:customStyle="1" w:styleId="TableGrid00">
    <w:name w:val="Table Grid_0_0"/>
    <w:basedOn w:val="TableNormal"/>
    <w:uiPriority w:val="59"/>
    <w:rsid w:val="00A1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dcterms:created xsi:type="dcterms:W3CDTF">2023-12-21T04:03:00Z</dcterms:created>
  <dcterms:modified xsi:type="dcterms:W3CDTF">2023-12-22T04:37:00Z</dcterms:modified>
</cp:coreProperties>
</file>